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E7C7" w14:textId="7399F489" w:rsidR="00B77741" w:rsidRPr="00B77741" w:rsidRDefault="00B77741" w:rsidP="003064DC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B77741">
        <w:rPr>
          <w:rFonts w:ascii="Gill Sans MT" w:hAnsi="Gill Sans MT"/>
          <w:b/>
          <w:sz w:val="28"/>
          <w:szCs w:val="28"/>
          <w:u w:val="single"/>
        </w:rPr>
        <w:t>Data Protection Policy</w:t>
      </w:r>
      <w:r w:rsidR="003064DC">
        <w:rPr>
          <w:rFonts w:ascii="Gill Sans MT" w:hAnsi="Gill Sans MT"/>
          <w:b/>
          <w:sz w:val="28"/>
          <w:szCs w:val="28"/>
          <w:u w:val="single"/>
        </w:rPr>
        <w:t xml:space="preserve"> – </w:t>
      </w:r>
      <w:r w:rsidR="0024248A">
        <w:rPr>
          <w:rFonts w:ascii="Gill Sans MT" w:hAnsi="Gill Sans MT"/>
          <w:b/>
          <w:sz w:val="28"/>
          <w:szCs w:val="28"/>
          <w:u w:val="single"/>
        </w:rPr>
        <w:t xml:space="preserve">Updated </w:t>
      </w:r>
      <w:bookmarkStart w:id="0" w:name="_GoBack"/>
      <w:bookmarkEnd w:id="0"/>
      <w:r w:rsidR="00E541D4">
        <w:rPr>
          <w:rFonts w:ascii="Gill Sans MT" w:hAnsi="Gill Sans MT"/>
          <w:b/>
          <w:sz w:val="28"/>
          <w:szCs w:val="28"/>
          <w:u w:val="single"/>
        </w:rPr>
        <w:t>January 2020</w:t>
      </w:r>
    </w:p>
    <w:p w14:paraId="5F878140" w14:textId="77777777" w:rsidR="003064DC" w:rsidRPr="003064DC" w:rsidRDefault="003064DC" w:rsidP="003064DC">
      <w:pPr>
        <w:rPr>
          <w:rFonts w:ascii="Gill Sans MT" w:hAnsi="Gill Sans MT"/>
          <w:b/>
          <w:u w:val="single"/>
        </w:rPr>
      </w:pPr>
      <w:r w:rsidRPr="003064DC">
        <w:rPr>
          <w:rFonts w:ascii="Gill Sans MT" w:hAnsi="Gill Sans MT"/>
          <w:b/>
          <w:u w:val="single"/>
        </w:rPr>
        <w:t xml:space="preserve">Legal Obligations  </w:t>
      </w:r>
    </w:p>
    <w:p w14:paraId="6C766AC9" w14:textId="2B71508D" w:rsidR="00B77741" w:rsidRPr="00B77741" w:rsidRDefault="00B77741" w:rsidP="003064DC">
      <w:pPr>
        <w:rPr>
          <w:rFonts w:ascii="Gill Sans MT" w:hAnsi="Gill Sans MT"/>
        </w:rPr>
      </w:pPr>
      <w:r w:rsidRPr="00B77741">
        <w:rPr>
          <w:rFonts w:ascii="Gill Sans MT" w:hAnsi="Gill Sans MT"/>
        </w:rPr>
        <w:t>Under the Conduct of Employment Agencies and Employment Businesses Regulations 2003</w:t>
      </w:r>
      <w:r w:rsidR="007648EE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Top Up Teachers</w:t>
      </w:r>
      <w:r w:rsidR="00E541D4">
        <w:rPr>
          <w:rFonts w:ascii="Gill Sans MT" w:hAnsi="Gill Sans MT"/>
        </w:rPr>
        <w:t xml:space="preserve"> Plus</w:t>
      </w:r>
      <w:r>
        <w:rPr>
          <w:rFonts w:ascii="Gill Sans MT" w:hAnsi="Gill Sans MT"/>
        </w:rPr>
        <w:t xml:space="preserve"> Ltd will not </w:t>
      </w:r>
      <w:r w:rsidRPr="00B77741">
        <w:rPr>
          <w:rFonts w:ascii="Gill Sans MT" w:hAnsi="Gill Sans MT"/>
        </w:rPr>
        <w:t xml:space="preserve">disclose confidential information to clients (such as details of the candidate's marital status, age or sexual orientation) without the consent of the candidate. Contracts between </w:t>
      </w:r>
      <w:r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>
        <w:rPr>
          <w:rFonts w:ascii="Gill Sans MT" w:hAnsi="Gill Sans MT"/>
        </w:rPr>
        <w:t>Ltd</w:t>
      </w:r>
      <w:r w:rsidRPr="00B77741">
        <w:rPr>
          <w:rFonts w:ascii="Gill Sans MT" w:hAnsi="Gill Sans MT"/>
        </w:rPr>
        <w:t xml:space="preserve"> and the candidate or client </w:t>
      </w:r>
      <w:r>
        <w:rPr>
          <w:rFonts w:ascii="Gill Sans MT" w:hAnsi="Gill Sans MT"/>
        </w:rPr>
        <w:t>will</w:t>
      </w:r>
      <w:r w:rsidRPr="00B77741">
        <w:rPr>
          <w:rFonts w:ascii="Gill Sans MT" w:hAnsi="Gill Sans MT"/>
        </w:rPr>
        <w:t xml:space="preserve"> provide warranties that information will be kept confidential. </w:t>
      </w:r>
      <w:r w:rsidRPr="007648EE">
        <w:rPr>
          <w:rFonts w:ascii="Gill Sans MT" w:hAnsi="Gill Sans MT"/>
        </w:rPr>
        <w:t xml:space="preserve">The Regulations also require that Top Up Teachers </w:t>
      </w:r>
      <w:r w:rsidR="00E541D4" w:rsidRPr="007648EE">
        <w:rPr>
          <w:rFonts w:ascii="Gill Sans MT" w:hAnsi="Gill Sans MT"/>
        </w:rPr>
        <w:t xml:space="preserve">Plus </w:t>
      </w:r>
      <w:r w:rsidRPr="007648EE">
        <w:rPr>
          <w:rFonts w:ascii="Gill Sans MT" w:hAnsi="Gill Sans MT"/>
        </w:rPr>
        <w:t>Ltd keep all candidate and client records for at least 12 months, or for a year after the date when they last provide their services.</w:t>
      </w:r>
      <w:r w:rsidR="007648EE">
        <w:rPr>
          <w:rFonts w:ascii="Gill Sans MT" w:hAnsi="Gill Sans MT"/>
        </w:rPr>
        <w:t xml:space="preserve"> If no work is undertaken, then through mutual discussion, all data will be securely erased through the Data Subject’s Right to be Erased. </w:t>
      </w:r>
    </w:p>
    <w:p w14:paraId="15EB8880" w14:textId="65C471A9" w:rsidR="00B77741" w:rsidRPr="00B77741" w:rsidRDefault="00B77741" w:rsidP="00B77741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>
        <w:rPr>
          <w:rFonts w:ascii="Gill Sans MT" w:hAnsi="Gill Sans MT"/>
        </w:rPr>
        <w:t>Ltd will</w:t>
      </w:r>
      <w:r w:rsidRPr="00B77741">
        <w:rPr>
          <w:rFonts w:ascii="Gill Sans MT" w:hAnsi="Gill Sans MT"/>
        </w:rPr>
        <w:t xml:space="preserve"> also ensure that their T</w:t>
      </w:r>
      <w:r>
        <w:rPr>
          <w:rFonts w:ascii="Gill Sans MT" w:hAnsi="Gill Sans MT"/>
        </w:rPr>
        <w:t>erm</w:t>
      </w:r>
      <w:r w:rsidRPr="00B77741">
        <w:rPr>
          <w:rFonts w:ascii="Gill Sans MT" w:hAnsi="Gill Sans MT"/>
        </w:rPr>
        <w:t>s and C</w:t>
      </w:r>
      <w:r>
        <w:rPr>
          <w:rFonts w:ascii="Gill Sans MT" w:hAnsi="Gill Sans MT"/>
        </w:rPr>
        <w:t>onditions</w:t>
      </w:r>
      <w:r w:rsidRPr="00B77741">
        <w:rPr>
          <w:rFonts w:ascii="Gill Sans MT" w:hAnsi="Gill Sans MT"/>
        </w:rPr>
        <w:t xml:space="preserve"> provide for compliance with the Data Protection Act </w:t>
      </w:r>
      <w:r w:rsidR="00E541D4">
        <w:rPr>
          <w:rFonts w:ascii="Gill Sans MT" w:hAnsi="Gill Sans MT"/>
        </w:rPr>
        <w:t>2018</w:t>
      </w:r>
      <w:r w:rsidRPr="00B77741">
        <w:rPr>
          <w:rFonts w:ascii="Gill Sans MT" w:hAnsi="Gill Sans MT"/>
        </w:rPr>
        <w:t xml:space="preserve"> (DPA) in terms of dealing with personal information disclosed by cand</w:t>
      </w:r>
      <w:r>
        <w:rPr>
          <w:rFonts w:ascii="Gill Sans MT" w:hAnsi="Gill Sans MT"/>
        </w:rPr>
        <w:t>idates, warranties covering Top Up Teachers</w:t>
      </w:r>
      <w:r w:rsidR="00E541D4">
        <w:rPr>
          <w:rFonts w:ascii="Gill Sans MT" w:hAnsi="Gill Sans MT"/>
        </w:rPr>
        <w:t xml:space="preserve"> Plus</w:t>
      </w:r>
      <w:r>
        <w:rPr>
          <w:rFonts w:ascii="Gill Sans MT" w:hAnsi="Gill Sans MT"/>
        </w:rPr>
        <w:t xml:space="preserve"> Ltd </w:t>
      </w:r>
      <w:r w:rsidRPr="00B77741">
        <w:rPr>
          <w:rFonts w:ascii="Gill Sans MT" w:hAnsi="Gill Sans MT"/>
        </w:rPr>
        <w:t>data p</w:t>
      </w:r>
      <w:r>
        <w:rPr>
          <w:rFonts w:ascii="Gill Sans MT" w:hAnsi="Gill Sans MT"/>
        </w:rPr>
        <w:t xml:space="preserve">rotection policies and measures </w:t>
      </w:r>
      <w:r w:rsidRPr="00B77741">
        <w:rPr>
          <w:rFonts w:ascii="Gill Sans MT" w:hAnsi="Gill Sans MT"/>
        </w:rPr>
        <w:t>used to prevent unauthorised or unlawful processing of candidates' and clients' private and confidential data or sensitive commercial information about the client's business affairs.</w:t>
      </w:r>
    </w:p>
    <w:p w14:paraId="07E04423" w14:textId="352C085E" w:rsidR="0059061F" w:rsidRDefault="00B77741" w:rsidP="00B77741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>
        <w:rPr>
          <w:rFonts w:ascii="Gill Sans MT" w:hAnsi="Gill Sans MT"/>
        </w:rPr>
        <w:t>Ltd</w:t>
      </w:r>
      <w:r w:rsidRPr="00B77741">
        <w:rPr>
          <w:rFonts w:ascii="Gill Sans MT" w:hAnsi="Gill Sans MT"/>
        </w:rPr>
        <w:t xml:space="preserve"> processes, stores and shares personal and confidential information from both candidates and clients, and is therefore required to notify and register with the Information Commissioner's Office (ICO) as a data controller. </w:t>
      </w:r>
      <w:r w:rsidR="00E541D4">
        <w:rPr>
          <w:rFonts w:ascii="Gill Sans MT" w:hAnsi="Gill Sans MT"/>
        </w:rPr>
        <w:t>Top Up Teachers Plus Ltd is registered with the ICO and registration is renewed yearly and the relevant fee paid.</w:t>
      </w:r>
    </w:p>
    <w:p w14:paraId="538259E9" w14:textId="544247EE" w:rsidR="00E541D4" w:rsidRDefault="00E541D4" w:rsidP="00B77741">
      <w:pPr>
        <w:rPr>
          <w:rFonts w:ascii="Gill Sans MT" w:hAnsi="Gill Sans MT"/>
        </w:rPr>
      </w:pPr>
      <w:r>
        <w:rPr>
          <w:rFonts w:ascii="Gill Sans MT" w:hAnsi="Gill Sans MT"/>
        </w:rPr>
        <w:t>Top Up Teachers Plus Ltd also has a Privacy policy which details clearly why and how data is collected and the purpose data is used for.</w:t>
      </w:r>
    </w:p>
    <w:p w14:paraId="41A29794" w14:textId="77777777" w:rsidR="003064DC" w:rsidRDefault="003064DC" w:rsidP="00B77741">
      <w:pPr>
        <w:rPr>
          <w:rFonts w:ascii="Gill Sans MT" w:hAnsi="Gill Sans MT"/>
        </w:rPr>
      </w:pPr>
    </w:p>
    <w:p w14:paraId="159DF0B2" w14:textId="77777777" w:rsidR="003064DC" w:rsidRPr="003064DC" w:rsidRDefault="003064DC" w:rsidP="003064DC">
      <w:pPr>
        <w:rPr>
          <w:rFonts w:ascii="Gill Sans MT" w:hAnsi="Gill Sans MT"/>
          <w:b/>
          <w:u w:val="single"/>
        </w:rPr>
      </w:pPr>
      <w:r w:rsidRPr="003064DC">
        <w:rPr>
          <w:rFonts w:ascii="Gill Sans MT" w:hAnsi="Gill Sans MT"/>
          <w:b/>
          <w:u w:val="single"/>
        </w:rPr>
        <w:t xml:space="preserve">Objectives  </w:t>
      </w:r>
    </w:p>
    <w:p w14:paraId="67278DAA" w14:textId="725AF1E6" w:rsidR="003064DC" w:rsidRPr="003064DC" w:rsidRDefault="003064DC" w:rsidP="003064DC">
      <w:p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By following and maintaining strict safeguards and controls, </w:t>
      </w:r>
      <w:r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>
        <w:rPr>
          <w:rFonts w:ascii="Gill Sans MT" w:hAnsi="Gill Sans MT"/>
        </w:rPr>
        <w:t xml:space="preserve">Ltd </w:t>
      </w:r>
      <w:r w:rsidRPr="003064DC">
        <w:rPr>
          <w:rFonts w:ascii="Gill Sans MT" w:hAnsi="Gill Sans MT"/>
        </w:rPr>
        <w:t xml:space="preserve">will:  </w:t>
      </w:r>
    </w:p>
    <w:p w14:paraId="7372AB04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Acknowledge the rights of individuals to whom personal data relate, and ensure that these rights may be exercised in accordance with the Act; </w:t>
      </w:r>
    </w:p>
    <w:p w14:paraId="1117A6C0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Ensure that both the collection and use of personal data are done in a way that recognises the Fair Processing Code, i.e. that personal data is obtained fairly and lawfully. </w:t>
      </w:r>
    </w:p>
    <w:p w14:paraId="5364D59C" w14:textId="0E588486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>Ensure p</w:t>
      </w:r>
      <w:r w:rsidRPr="003064DC">
        <w:rPr>
          <w:rFonts w:ascii="Gill Sans MT" w:hAnsi="Gill Sans MT"/>
        </w:rPr>
        <w:t>ersonal data will only be obtained and processed for the purposes specified in</w:t>
      </w:r>
      <w:r>
        <w:rPr>
          <w:rFonts w:ascii="Gill Sans MT" w:hAnsi="Gill Sans MT"/>
        </w:rPr>
        <w:t xml:space="preserve"> Top Up Teachers </w:t>
      </w:r>
      <w:r w:rsidR="00E541D4">
        <w:rPr>
          <w:rFonts w:ascii="Gill Sans MT" w:hAnsi="Gill Sans MT"/>
        </w:rPr>
        <w:t xml:space="preserve">Plus </w:t>
      </w:r>
      <w:r>
        <w:rPr>
          <w:rFonts w:ascii="Gill Sans MT" w:hAnsi="Gill Sans MT"/>
        </w:rPr>
        <w:t>Ltd Terms and Conditions of Business</w:t>
      </w:r>
      <w:r w:rsidRPr="003064DC">
        <w:rPr>
          <w:rFonts w:ascii="Gill Sans MT" w:hAnsi="Gill Sans MT"/>
        </w:rPr>
        <w:t xml:space="preserve">. </w:t>
      </w:r>
    </w:p>
    <w:p w14:paraId="5E63B4E9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Collect and process personal data on a “need to know” basis, ensuring that they are fit for the purpose, are not excessive, and are disposed of at a time appropriate to their purpose. </w:t>
      </w:r>
    </w:p>
    <w:p w14:paraId="3220366C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Ensure that adequate steps are taken to ensure the accuracy and currency of data; </w:t>
      </w:r>
    </w:p>
    <w:p w14:paraId="18D496AB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Ensure that for all personal data, appropriate security measures are taken – both technically and organisationally – to protect against damage, loss or abuse; </w:t>
      </w:r>
    </w:p>
    <w:p w14:paraId="2EA4D1E6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Ensure that the movement of personal data is done in a lawful way – both inside and outside the organisation and that suitable safeguards exist at all times.   </w:t>
      </w:r>
    </w:p>
    <w:p w14:paraId="04152BBE" w14:textId="77777777" w:rsidR="003A2C88" w:rsidRDefault="003A2C88" w:rsidP="003064DC">
      <w:pPr>
        <w:rPr>
          <w:rFonts w:ascii="Gill Sans MT" w:hAnsi="Gill Sans MT"/>
          <w:b/>
          <w:u w:val="single"/>
        </w:rPr>
      </w:pPr>
    </w:p>
    <w:p w14:paraId="3B3BBA91" w14:textId="77777777" w:rsidR="003A2C88" w:rsidRDefault="003A2C88" w:rsidP="003064DC">
      <w:pPr>
        <w:rPr>
          <w:rFonts w:ascii="Gill Sans MT" w:hAnsi="Gill Sans MT"/>
          <w:b/>
          <w:u w:val="single"/>
        </w:rPr>
      </w:pPr>
    </w:p>
    <w:p w14:paraId="7D711C65" w14:textId="77777777" w:rsidR="003A2C88" w:rsidRDefault="003A2C88" w:rsidP="003064DC">
      <w:pPr>
        <w:rPr>
          <w:rFonts w:ascii="Gill Sans MT" w:hAnsi="Gill Sans MT"/>
          <w:b/>
          <w:u w:val="single"/>
        </w:rPr>
      </w:pPr>
    </w:p>
    <w:p w14:paraId="775B5915" w14:textId="77777777" w:rsidR="003064DC" w:rsidRPr="003064DC" w:rsidRDefault="003064DC" w:rsidP="003064DC">
      <w:pPr>
        <w:rPr>
          <w:rFonts w:ascii="Gill Sans MT" w:hAnsi="Gill Sans MT"/>
          <w:b/>
          <w:u w:val="single"/>
        </w:rPr>
      </w:pPr>
      <w:r w:rsidRPr="003064DC">
        <w:rPr>
          <w:rFonts w:ascii="Gill Sans MT" w:hAnsi="Gill Sans MT"/>
          <w:b/>
          <w:u w:val="single"/>
        </w:rPr>
        <w:t>Achieved by</w:t>
      </w:r>
      <w:r>
        <w:rPr>
          <w:rFonts w:ascii="Gill Sans MT" w:hAnsi="Gill Sans MT"/>
          <w:b/>
          <w:u w:val="single"/>
        </w:rPr>
        <w:t>:</w:t>
      </w:r>
      <w:r w:rsidRPr="003064DC">
        <w:rPr>
          <w:rFonts w:ascii="Gill Sans MT" w:hAnsi="Gill Sans MT"/>
          <w:b/>
          <w:u w:val="single"/>
        </w:rPr>
        <w:t xml:space="preserve">  </w:t>
      </w:r>
    </w:p>
    <w:p w14:paraId="0675675B" w14:textId="004B0C17" w:rsidR="003064DC" w:rsidRPr="003064DC" w:rsidRDefault="003064DC" w:rsidP="003064DC">
      <w:pPr>
        <w:rPr>
          <w:rFonts w:ascii="Gill Sans MT" w:hAnsi="Gill Sans MT"/>
        </w:rPr>
      </w:pPr>
      <w:r w:rsidRPr="003064DC">
        <w:rPr>
          <w:rFonts w:ascii="Gill Sans MT" w:hAnsi="Gill Sans MT"/>
        </w:rPr>
        <w:t xml:space="preserve">In order to support these objectives, </w:t>
      </w:r>
      <w:r w:rsidR="00DB38B1">
        <w:rPr>
          <w:rFonts w:ascii="Gill Sans MT" w:hAnsi="Gill Sans MT"/>
        </w:rPr>
        <w:t>Top Up Teachers</w:t>
      </w:r>
      <w:r w:rsidR="00E541D4">
        <w:rPr>
          <w:rFonts w:ascii="Gill Sans MT" w:hAnsi="Gill Sans MT"/>
        </w:rPr>
        <w:t xml:space="preserve"> Plus</w:t>
      </w:r>
      <w:r w:rsidR="00DB38B1">
        <w:rPr>
          <w:rFonts w:ascii="Gill Sans MT" w:hAnsi="Gill Sans MT"/>
        </w:rPr>
        <w:t xml:space="preserve"> Ltd</w:t>
      </w:r>
      <w:r w:rsidRPr="003064DC">
        <w:rPr>
          <w:rFonts w:ascii="Gill Sans MT" w:hAnsi="Gill Sans MT"/>
        </w:rPr>
        <w:t xml:space="preserve"> will:  </w:t>
      </w:r>
    </w:p>
    <w:p w14:paraId="610AB0C0" w14:textId="77777777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>Have a “</w:t>
      </w:r>
      <w:r w:rsidR="00DB38B1">
        <w:rPr>
          <w:rFonts w:ascii="Gill Sans MT" w:hAnsi="Gill Sans MT"/>
        </w:rPr>
        <w:t>Designated Data Protection Officer</w:t>
      </w:r>
      <w:r w:rsidRPr="00DB38B1">
        <w:rPr>
          <w:rFonts w:ascii="Gill Sans MT" w:hAnsi="Gill Sans MT"/>
        </w:rPr>
        <w:t xml:space="preserve">” to ensure that there is accountability and that Information Risk is recognised at a Senior Level; </w:t>
      </w:r>
    </w:p>
    <w:p w14:paraId="722B9368" w14:textId="77777777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 xml:space="preserve">Ensure that all activities that relate to the processing of personal data have appropriate safeguards and controls in place to ensure information security and compliance with the Act; </w:t>
      </w:r>
    </w:p>
    <w:p w14:paraId="0CC2FEEF" w14:textId="1594A431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 xml:space="preserve">Ensure that all contracts and service level agreements between </w:t>
      </w:r>
      <w:r w:rsidR="00DB38B1"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 w:rsidR="00DB38B1">
        <w:rPr>
          <w:rFonts w:ascii="Gill Sans MT" w:hAnsi="Gill Sans MT"/>
        </w:rPr>
        <w:t>Ltd</w:t>
      </w:r>
      <w:r w:rsidRPr="00DB38B1">
        <w:rPr>
          <w:rFonts w:ascii="Gill Sans MT" w:hAnsi="Gill Sans MT"/>
        </w:rPr>
        <w:t xml:space="preserve"> and external third parties make refere</w:t>
      </w:r>
      <w:r w:rsidR="003A2C88">
        <w:rPr>
          <w:rFonts w:ascii="Gill Sans MT" w:hAnsi="Gill Sans MT"/>
        </w:rPr>
        <w:t xml:space="preserve">nce to the Data Protection Act </w:t>
      </w:r>
      <w:r w:rsidRPr="00DB38B1">
        <w:rPr>
          <w:rFonts w:ascii="Gill Sans MT" w:hAnsi="Gill Sans MT"/>
        </w:rPr>
        <w:t xml:space="preserve">and appropriate Organisational and Technological measures will be put in place to safeguard the data; </w:t>
      </w:r>
    </w:p>
    <w:p w14:paraId="2FBADDEF" w14:textId="69A1DAAE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 xml:space="preserve">Ensure that all staff acting on </w:t>
      </w:r>
      <w:r w:rsidR="00DB38B1"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 w:rsidR="00DB38B1">
        <w:rPr>
          <w:rFonts w:ascii="Gill Sans MT" w:hAnsi="Gill Sans MT"/>
        </w:rPr>
        <w:t xml:space="preserve">Ltd </w:t>
      </w:r>
      <w:r w:rsidRPr="00DB38B1">
        <w:rPr>
          <w:rFonts w:ascii="Gill Sans MT" w:hAnsi="Gill Sans MT"/>
        </w:rPr>
        <w:t xml:space="preserve">behalf understand their responsibilities regarding information security under the Act, and that they receive the appropriate training/instruction and supervision so that they carry these duties out effectively and consistently and are given access to personal information that is appropriate to the duties they undertake; </w:t>
      </w:r>
    </w:p>
    <w:p w14:paraId="2EE0DBC3" w14:textId="04E00982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 xml:space="preserve">Ensure that all third parties acting on </w:t>
      </w:r>
      <w:r w:rsidR="00DB38B1">
        <w:rPr>
          <w:rFonts w:ascii="Gill Sans MT" w:hAnsi="Gill Sans MT"/>
        </w:rPr>
        <w:t xml:space="preserve">Top Up Teachers </w:t>
      </w:r>
      <w:r w:rsidR="00E541D4">
        <w:rPr>
          <w:rFonts w:ascii="Gill Sans MT" w:hAnsi="Gill Sans MT"/>
        </w:rPr>
        <w:t xml:space="preserve">Plus </w:t>
      </w:r>
      <w:r w:rsidR="00DB38B1">
        <w:rPr>
          <w:rFonts w:ascii="Gill Sans MT" w:hAnsi="Gill Sans MT"/>
        </w:rPr>
        <w:t>Ltd</w:t>
      </w:r>
      <w:r w:rsidRPr="00DB38B1">
        <w:rPr>
          <w:rFonts w:ascii="Gill Sans MT" w:hAnsi="Gill Sans MT"/>
        </w:rPr>
        <w:t xml:space="preserve"> behalf are given access to personal information that is appropriate to </w:t>
      </w:r>
      <w:r w:rsidR="00DB38B1">
        <w:rPr>
          <w:rFonts w:ascii="Gill Sans MT" w:hAnsi="Gill Sans MT"/>
        </w:rPr>
        <w:t xml:space="preserve">their specific requirements and no more; </w:t>
      </w:r>
    </w:p>
    <w:p w14:paraId="035B9BB0" w14:textId="77777777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>Ensure that any requests for access to personal data are handled courteously, promptly and appropriately, ensuring that either the data subject or their authorised representative have a legitimate right to access under the Act, that their request is valid, and that information provi</w:t>
      </w:r>
      <w:r w:rsidR="00DB38B1">
        <w:rPr>
          <w:rFonts w:ascii="Gill Sans MT" w:hAnsi="Gill Sans MT"/>
        </w:rPr>
        <w:t xml:space="preserve">ded is clear and unambiguous; </w:t>
      </w:r>
    </w:p>
    <w:p w14:paraId="6C706C3A" w14:textId="77777777" w:rsidR="00DB38B1" w:rsidRDefault="003064DC" w:rsidP="00DB38B1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>Ensure that all staff are aware of the Data Protection Policy a</w:t>
      </w:r>
      <w:r w:rsidR="00DB38B1">
        <w:rPr>
          <w:rFonts w:ascii="Gill Sans MT" w:hAnsi="Gill Sans MT"/>
        </w:rPr>
        <w:t>nd Guidance;</w:t>
      </w:r>
      <w:r w:rsidRPr="00DB38B1">
        <w:rPr>
          <w:rFonts w:ascii="Gill Sans MT" w:hAnsi="Gill Sans MT"/>
        </w:rPr>
        <w:t xml:space="preserve"> </w:t>
      </w:r>
    </w:p>
    <w:p w14:paraId="2FF4DD3D" w14:textId="77777777" w:rsidR="003A2C88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38B1">
        <w:rPr>
          <w:rFonts w:ascii="Gill Sans MT" w:hAnsi="Gill Sans MT"/>
        </w:rPr>
        <w:t xml:space="preserve">Review this policy and the safeguards and controls that relate to it annually to ensure that they are still relevant, efficient and effective. </w:t>
      </w:r>
    </w:p>
    <w:p w14:paraId="5FD843DA" w14:textId="77777777" w:rsidR="003064DC" w:rsidRDefault="003064DC" w:rsidP="003064D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3A2C88">
        <w:rPr>
          <w:rFonts w:ascii="Gill Sans MT" w:hAnsi="Gill Sans MT"/>
        </w:rPr>
        <w:t xml:space="preserve">This Policy and Procedure and the Subject Access Information material will be made available in other formats where necessary.   </w:t>
      </w:r>
    </w:p>
    <w:p w14:paraId="06AFE21B" w14:textId="77777777" w:rsidR="003A2C88" w:rsidRDefault="003A2C88" w:rsidP="003A2C88">
      <w:pPr>
        <w:rPr>
          <w:rFonts w:ascii="Gill Sans MT" w:hAnsi="Gill Sans MT"/>
        </w:rPr>
      </w:pPr>
    </w:p>
    <w:p w14:paraId="2481EC78" w14:textId="77777777" w:rsidR="003A2C88" w:rsidRPr="003A2C88" w:rsidRDefault="003A2C88" w:rsidP="003A2C88">
      <w:pPr>
        <w:rPr>
          <w:rFonts w:ascii="Gill Sans MT" w:hAnsi="Gill Sans MT"/>
        </w:rPr>
      </w:pPr>
      <w:r w:rsidRPr="003A2C88">
        <w:rPr>
          <w:rFonts w:ascii="Gill Sans MT" w:hAnsi="Gill Sans MT"/>
        </w:rPr>
        <w:t xml:space="preserve">Please follow </w:t>
      </w:r>
      <w:r>
        <w:rPr>
          <w:rFonts w:ascii="Gill Sans MT" w:hAnsi="Gill Sans MT"/>
        </w:rPr>
        <w:t xml:space="preserve">this link to the ICO’s website </w:t>
      </w:r>
      <w:hyperlink r:id="rId7" w:history="1">
        <w:r w:rsidRPr="000714BD">
          <w:rPr>
            <w:rStyle w:val="Hyperlink"/>
            <w:rFonts w:ascii="Gill Sans MT" w:hAnsi="Gill Sans MT"/>
          </w:rPr>
          <w:t>www.ico.gov.uk</w:t>
        </w:r>
      </w:hyperlink>
      <w:r>
        <w:rPr>
          <w:rFonts w:ascii="Gill Sans MT" w:hAnsi="Gill Sans MT"/>
        </w:rPr>
        <w:t xml:space="preserve"> </w:t>
      </w:r>
      <w:r w:rsidRPr="003A2C88">
        <w:rPr>
          <w:rFonts w:ascii="Gill Sans MT" w:hAnsi="Gill Sans MT"/>
        </w:rPr>
        <w:t xml:space="preserve">which provides further detailed guidance on a range of topics including individual’s rights, exemptions from the Act, dealing with subject access requests, how to handle requests from third parties for personal data to be disclosed etc.   </w:t>
      </w:r>
    </w:p>
    <w:sectPr w:rsidR="003A2C88" w:rsidRPr="003A2C88" w:rsidSect="003A2C88">
      <w:head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3375" w14:textId="77777777" w:rsidR="006A5948" w:rsidRDefault="006A5948" w:rsidP="003A2C88">
      <w:pPr>
        <w:spacing w:after="0" w:line="240" w:lineRule="auto"/>
      </w:pPr>
      <w:r>
        <w:separator/>
      </w:r>
    </w:p>
  </w:endnote>
  <w:endnote w:type="continuationSeparator" w:id="0">
    <w:p w14:paraId="6D579201" w14:textId="77777777" w:rsidR="006A5948" w:rsidRDefault="006A5948" w:rsidP="003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90102" w14:textId="77777777" w:rsidR="006A5948" w:rsidRDefault="006A5948" w:rsidP="003A2C88">
      <w:pPr>
        <w:spacing w:after="0" w:line="240" w:lineRule="auto"/>
      </w:pPr>
      <w:r>
        <w:separator/>
      </w:r>
    </w:p>
  </w:footnote>
  <w:footnote w:type="continuationSeparator" w:id="0">
    <w:p w14:paraId="5778A5FD" w14:textId="77777777" w:rsidR="006A5948" w:rsidRDefault="006A5948" w:rsidP="003A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0DF6F" w14:textId="77777777" w:rsidR="003A2C88" w:rsidRDefault="003A2C88">
    <w:pPr>
      <w:pStyle w:val="Header"/>
    </w:pPr>
    <w:r>
      <w:rPr>
        <w:noProof/>
        <w:lang w:eastAsia="en-GB"/>
      </w:rPr>
      <w:drawing>
        <wp:inline distT="0" distB="0" distL="0" distR="0" wp14:anchorId="77E180DB" wp14:editId="21194194">
          <wp:extent cx="1362075" cy="2144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site image - Top Up Teachers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03" cy="22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0F59385" wp14:editId="48293D77">
          <wp:extent cx="815059" cy="962127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893257" cy="105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86518" w14:textId="77777777" w:rsidR="003A2C88" w:rsidRDefault="003A2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57508"/>
    <w:multiLevelType w:val="hybridMultilevel"/>
    <w:tmpl w:val="2428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5418E"/>
    <w:multiLevelType w:val="hybridMultilevel"/>
    <w:tmpl w:val="563EDA0A"/>
    <w:lvl w:ilvl="0" w:tplc="79B0E63E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677F"/>
    <w:multiLevelType w:val="hybridMultilevel"/>
    <w:tmpl w:val="BC22D4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F124DB"/>
    <w:multiLevelType w:val="hybridMultilevel"/>
    <w:tmpl w:val="5C5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41"/>
    <w:rsid w:val="000659CD"/>
    <w:rsid w:val="0024248A"/>
    <w:rsid w:val="003064DC"/>
    <w:rsid w:val="003A2C88"/>
    <w:rsid w:val="003C5F73"/>
    <w:rsid w:val="004B4265"/>
    <w:rsid w:val="0059061F"/>
    <w:rsid w:val="006A5948"/>
    <w:rsid w:val="007648EE"/>
    <w:rsid w:val="00B77741"/>
    <w:rsid w:val="00DB38B1"/>
    <w:rsid w:val="00E541D4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C1C66"/>
  <w15:chartTrackingRefBased/>
  <w15:docId w15:val="{003DD462-D39B-41FC-A686-8FD14965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4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88"/>
  </w:style>
  <w:style w:type="paragraph" w:styleId="Footer">
    <w:name w:val="footer"/>
    <w:basedOn w:val="Normal"/>
    <w:link w:val="Foot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o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webster</dc:creator>
  <cp:keywords/>
  <dc:description/>
  <cp:lastModifiedBy>Matthew Webster</cp:lastModifiedBy>
  <cp:revision>3</cp:revision>
  <cp:lastPrinted>2020-01-08T13:19:00Z</cp:lastPrinted>
  <dcterms:created xsi:type="dcterms:W3CDTF">2020-01-08T13:19:00Z</dcterms:created>
  <dcterms:modified xsi:type="dcterms:W3CDTF">2020-01-08T20:52:00Z</dcterms:modified>
</cp:coreProperties>
</file>